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1372A7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14.5pt;width:263.75pt;height:113.4pt;z-index:251657216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297.35pt;margin-top:-28.15pt;width:195.4pt;height:127.7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A63850" w:rsidRDefault="007853C5" w:rsidP="00A6385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ИНН 0244001979  </w:t>
                  </w:r>
                </w:p>
                <w:p w:rsidR="007853C5" w:rsidRDefault="007853C5" w:rsidP="00A63850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ОГРН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A603DC" w:rsidP="00143420">
      <w:pPr>
        <w:rPr>
          <w:b/>
          <w:sz w:val="28"/>
          <w:szCs w:val="28"/>
          <w:lang w:val="be-BY"/>
        </w:rPr>
      </w:pPr>
      <w:r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A63850" w:rsidRDefault="001372A7" w:rsidP="008B06EC">
      <w:pPr>
        <w:rPr>
          <w:sz w:val="28"/>
          <w:szCs w:val="28"/>
          <w:lang w:val="be-BY"/>
        </w:rPr>
      </w:pPr>
      <w:r w:rsidRPr="001372A7">
        <w:rPr>
          <w:b/>
          <w:noProof/>
          <w:sz w:val="28"/>
        </w:rPr>
        <w:pict>
          <v:line id="_x0000_s1026" style="position:absolute;flip:y;z-index:251656192" from="-81.7pt,6.65pt" to="528.9pt,8.3pt" strokeweight="6pt">
            <v:stroke linestyle="thickBetweenThin"/>
          </v:line>
        </w:pict>
      </w:r>
      <w:r w:rsidR="008B06EC" w:rsidRPr="00820AFA">
        <w:rPr>
          <w:sz w:val="28"/>
          <w:szCs w:val="28"/>
          <w:lang w:val="be-BY"/>
        </w:rPr>
        <w:t xml:space="preserve">   </w:t>
      </w:r>
    </w:p>
    <w:p w:rsidR="00CD441F" w:rsidRDefault="00CD441F" w:rsidP="008B06EC">
      <w:pPr>
        <w:rPr>
          <w:sz w:val="28"/>
          <w:szCs w:val="28"/>
          <w:lang w:val="be-BY"/>
        </w:rPr>
      </w:pP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</w:t>
      </w:r>
      <w:r w:rsidRPr="00820AFA">
        <w:rPr>
          <w:b/>
          <w:sz w:val="28"/>
          <w:szCs w:val="28"/>
          <w:lang w:val="be-BY"/>
        </w:rPr>
        <w:t>КАРАР                                                                               РЕШЕНИЕ</w:t>
      </w:r>
    </w:p>
    <w:p w:rsidR="00820AFA" w:rsidRPr="00820AFA" w:rsidRDefault="00820AFA" w:rsidP="008B2DFC">
      <w:pPr>
        <w:rPr>
          <w:b/>
          <w:sz w:val="26"/>
          <w:szCs w:val="26"/>
        </w:rPr>
      </w:pPr>
      <w:r w:rsidRPr="00820AFA">
        <w:rPr>
          <w:sz w:val="26"/>
          <w:szCs w:val="26"/>
        </w:rPr>
        <w:t>«</w:t>
      </w:r>
      <w:r w:rsidR="0095715E">
        <w:rPr>
          <w:sz w:val="26"/>
          <w:szCs w:val="26"/>
          <w:u w:val="single"/>
        </w:rPr>
        <w:t>14</w:t>
      </w:r>
      <w:r w:rsidRPr="00820AFA">
        <w:rPr>
          <w:sz w:val="26"/>
          <w:szCs w:val="26"/>
        </w:rPr>
        <w:t xml:space="preserve">»  </w:t>
      </w:r>
      <w:r w:rsidR="0095715E">
        <w:rPr>
          <w:sz w:val="26"/>
          <w:szCs w:val="26"/>
          <w:u w:val="single"/>
        </w:rPr>
        <w:t>дека</w:t>
      </w:r>
      <w:r w:rsidR="009B28AF">
        <w:rPr>
          <w:sz w:val="26"/>
          <w:szCs w:val="26"/>
          <w:u w:val="single"/>
        </w:rPr>
        <w:t>бр</w:t>
      </w:r>
      <w:r w:rsidR="00070C65">
        <w:rPr>
          <w:sz w:val="26"/>
          <w:szCs w:val="26"/>
          <w:u w:val="single"/>
        </w:rPr>
        <w:t>ь</w:t>
      </w:r>
      <w:r w:rsidRPr="00820AFA">
        <w:rPr>
          <w:sz w:val="26"/>
          <w:szCs w:val="26"/>
        </w:rPr>
        <w:t xml:space="preserve">  2018 й.                   № </w:t>
      </w:r>
      <w:r>
        <w:rPr>
          <w:sz w:val="26"/>
          <w:szCs w:val="26"/>
        </w:rPr>
        <w:t xml:space="preserve">  </w:t>
      </w:r>
      <w:r w:rsidR="0095715E">
        <w:rPr>
          <w:sz w:val="26"/>
          <w:szCs w:val="26"/>
        </w:rPr>
        <w:t>1</w:t>
      </w:r>
      <w:r w:rsidR="008B2DFC">
        <w:rPr>
          <w:sz w:val="26"/>
          <w:szCs w:val="26"/>
        </w:rPr>
        <w:t>78</w:t>
      </w:r>
      <w:r w:rsidRPr="00820AF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</w:t>
      </w:r>
      <w:r w:rsidRPr="00820AFA">
        <w:rPr>
          <w:sz w:val="26"/>
          <w:szCs w:val="26"/>
        </w:rPr>
        <w:t xml:space="preserve">  «</w:t>
      </w:r>
      <w:r w:rsidR="0095715E">
        <w:rPr>
          <w:sz w:val="26"/>
          <w:szCs w:val="26"/>
        </w:rPr>
        <w:t>14</w:t>
      </w:r>
      <w:r w:rsidRPr="00820AFA">
        <w:rPr>
          <w:sz w:val="26"/>
          <w:szCs w:val="26"/>
        </w:rPr>
        <w:t xml:space="preserve">»  </w:t>
      </w:r>
      <w:r w:rsidR="0095715E">
        <w:rPr>
          <w:sz w:val="26"/>
          <w:szCs w:val="26"/>
          <w:u w:val="single"/>
        </w:rPr>
        <w:t>дека</w:t>
      </w:r>
      <w:r w:rsidR="009B28AF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 </w:t>
      </w:r>
      <w:r w:rsidRPr="00820AFA">
        <w:rPr>
          <w:sz w:val="26"/>
          <w:szCs w:val="26"/>
        </w:rPr>
        <w:t xml:space="preserve">  2018г.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</w:p>
    <w:p w:rsidR="004C3B66" w:rsidRPr="00B6579C" w:rsidRDefault="004C3B66" w:rsidP="00B6579C">
      <w:pPr>
        <w:jc w:val="center"/>
        <w:rPr>
          <w:b/>
          <w:sz w:val="24"/>
          <w:szCs w:val="24"/>
        </w:rPr>
      </w:pPr>
      <w:r w:rsidRPr="00B6579C">
        <w:rPr>
          <w:b/>
          <w:sz w:val="24"/>
          <w:szCs w:val="24"/>
        </w:rPr>
        <w:t xml:space="preserve">О внесении изменений и дополнений в решение </w:t>
      </w:r>
      <w:r w:rsidR="00B6579C" w:rsidRPr="00B6579C">
        <w:rPr>
          <w:b/>
          <w:sz w:val="24"/>
          <w:szCs w:val="24"/>
        </w:rPr>
        <w:t>Совета сельского поселения Верхнебишиндинский сельсовет</w:t>
      </w:r>
      <w:r w:rsidRPr="00B6579C">
        <w:rPr>
          <w:b/>
          <w:sz w:val="24"/>
          <w:szCs w:val="24"/>
        </w:rPr>
        <w:t xml:space="preserve"> муниципального района Туймазинский район Республики Башкортостан </w:t>
      </w:r>
      <w:r w:rsidR="00B6579C" w:rsidRPr="00B6579C">
        <w:rPr>
          <w:b/>
          <w:bCs/>
          <w:sz w:val="24"/>
          <w:szCs w:val="24"/>
        </w:rPr>
        <w:t>от 20.03.2013 № 124</w:t>
      </w:r>
      <w:r w:rsidR="00B6579C" w:rsidRPr="00B6579C">
        <w:rPr>
          <w:sz w:val="24"/>
          <w:szCs w:val="24"/>
        </w:rPr>
        <w:t xml:space="preserve"> </w:t>
      </w:r>
      <w:r w:rsidRPr="00B6579C">
        <w:rPr>
          <w:b/>
          <w:sz w:val="24"/>
          <w:szCs w:val="24"/>
        </w:rPr>
        <w:t>«О порядке оформления прав пользования, и об определении годовой арендной платы за пользование муниципальным имуществом</w:t>
      </w:r>
      <w:r w:rsidR="00B6579C" w:rsidRPr="00B6579C">
        <w:rPr>
          <w:b/>
          <w:sz w:val="24"/>
          <w:szCs w:val="24"/>
        </w:rPr>
        <w:t xml:space="preserve"> сельского поселения Верхнебишиндинский сельсовет</w:t>
      </w:r>
      <w:r w:rsidRPr="00B6579C">
        <w:rPr>
          <w:b/>
          <w:sz w:val="24"/>
          <w:szCs w:val="24"/>
        </w:rPr>
        <w:t xml:space="preserve"> муниципального района Туймазинский район Республики Башкортостан»</w:t>
      </w:r>
    </w:p>
    <w:p w:rsidR="004C3B66" w:rsidRPr="00B6579C" w:rsidRDefault="004C3B66" w:rsidP="004C3B66">
      <w:pPr>
        <w:rPr>
          <w:sz w:val="24"/>
          <w:szCs w:val="24"/>
        </w:rPr>
      </w:pPr>
      <w:r w:rsidRPr="00B6579C">
        <w:rPr>
          <w:sz w:val="24"/>
          <w:szCs w:val="24"/>
        </w:rPr>
        <w:t xml:space="preserve">                                                   </w:t>
      </w:r>
    </w:p>
    <w:p w:rsidR="004C3B66" w:rsidRPr="00B6579C" w:rsidRDefault="004C3B66" w:rsidP="00B6579C">
      <w:pPr>
        <w:jc w:val="both"/>
        <w:rPr>
          <w:sz w:val="24"/>
          <w:szCs w:val="24"/>
        </w:rPr>
      </w:pPr>
      <w:r w:rsidRPr="00B6579C">
        <w:rPr>
          <w:sz w:val="24"/>
          <w:szCs w:val="24"/>
        </w:rPr>
        <w:tab/>
        <w:t>В соответствии с Гражданским кодексом Российской Федерации, 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изменениями и дополнениями), Совет</w:t>
      </w:r>
      <w:r w:rsidR="00B6579C" w:rsidRPr="00B6579C">
        <w:rPr>
          <w:sz w:val="24"/>
          <w:szCs w:val="24"/>
        </w:rPr>
        <w:t xml:space="preserve"> сельского поселения Верхнебишиндинский сельсовет</w:t>
      </w:r>
      <w:r w:rsidRPr="00B6579C">
        <w:rPr>
          <w:sz w:val="24"/>
          <w:szCs w:val="24"/>
        </w:rPr>
        <w:t xml:space="preserve"> муниципального района Туймазинский район</w:t>
      </w:r>
    </w:p>
    <w:p w:rsidR="00B6579C" w:rsidRPr="00ED4162" w:rsidRDefault="00B6579C" w:rsidP="004C3B66">
      <w:pPr>
        <w:jc w:val="center"/>
        <w:rPr>
          <w:b/>
          <w:spacing w:val="20"/>
          <w:sz w:val="24"/>
          <w:szCs w:val="24"/>
        </w:rPr>
      </w:pPr>
    </w:p>
    <w:p w:rsidR="004C3B66" w:rsidRPr="00B6579C" w:rsidRDefault="004C3B66" w:rsidP="004C3B66">
      <w:pPr>
        <w:jc w:val="center"/>
        <w:rPr>
          <w:b/>
          <w:spacing w:val="20"/>
          <w:sz w:val="24"/>
          <w:szCs w:val="24"/>
        </w:rPr>
      </w:pPr>
      <w:r w:rsidRPr="00B6579C">
        <w:rPr>
          <w:b/>
          <w:spacing w:val="20"/>
          <w:sz w:val="24"/>
          <w:szCs w:val="24"/>
        </w:rPr>
        <w:t>РЕШИЛ:</w:t>
      </w:r>
    </w:p>
    <w:p w:rsidR="004C3B66" w:rsidRPr="00B6579C" w:rsidRDefault="004C3B66" w:rsidP="004C3B66">
      <w:pPr>
        <w:jc w:val="center"/>
        <w:rPr>
          <w:b/>
          <w:spacing w:val="20"/>
          <w:sz w:val="24"/>
          <w:szCs w:val="24"/>
        </w:rPr>
      </w:pPr>
    </w:p>
    <w:p w:rsidR="004C3B66" w:rsidRDefault="004C3B66" w:rsidP="000504CE">
      <w:pPr>
        <w:numPr>
          <w:ilvl w:val="0"/>
          <w:numId w:val="28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B6579C">
        <w:rPr>
          <w:sz w:val="24"/>
          <w:szCs w:val="24"/>
        </w:rPr>
        <w:t xml:space="preserve">Внести в решение </w:t>
      </w:r>
      <w:r w:rsidR="00B6579C" w:rsidRPr="00B6579C">
        <w:rPr>
          <w:sz w:val="24"/>
          <w:szCs w:val="24"/>
        </w:rPr>
        <w:t>Совета сельского поселения Верхнебишиндинский сельсовет</w:t>
      </w:r>
      <w:r w:rsidRPr="00B6579C">
        <w:rPr>
          <w:sz w:val="24"/>
          <w:szCs w:val="24"/>
        </w:rPr>
        <w:t xml:space="preserve"> муниципального района Туймазинский район Республики Башкортостан от 20 </w:t>
      </w:r>
      <w:r w:rsidR="00B6579C" w:rsidRPr="00B6579C">
        <w:rPr>
          <w:sz w:val="24"/>
          <w:szCs w:val="24"/>
        </w:rPr>
        <w:t>марта</w:t>
      </w:r>
      <w:r w:rsidRPr="00B6579C">
        <w:rPr>
          <w:sz w:val="24"/>
          <w:szCs w:val="24"/>
        </w:rPr>
        <w:t xml:space="preserve"> 2013 года № 12</w:t>
      </w:r>
      <w:r w:rsidR="00B6579C" w:rsidRPr="00B6579C">
        <w:rPr>
          <w:sz w:val="24"/>
          <w:szCs w:val="24"/>
        </w:rPr>
        <w:t>4</w:t>
      </w:r>
      <w:r w:rsidRPr="00B6579C">
        <w:rPr>
          <w:sz w:val="24"/>
          <w:szCs w:val="24"/>
        </w:rPr>
        <w:t xml:space="preserve"> «О порядке оформления прав пользования, и об определении годовой арендной платы за пользование муниципальным имуществом </w:t>
      </w:r>
      <w:r w:rsidR="00B6579C" w:rsidRPr="00B6579C">
        <w:rPr>
          <w:sz w:val="24"/>
          <w:szCs w:val="24"/>
        </w:rPr>
        <w:t xml:space="preserve">сельского поселения Верхнебишиндинский сельсовет </w:t>
      </w:r>
      <w:r w:rsidRPr="00B6579C">
        <w:rPr>
          <w:sz w:val="24"/>
          <w:szCs w:val="24"/>
        </w:rPr>
        <w:t xml:space="preserve">муниципального района Туймазинский район Республики Башкортостан» (с последующими изменениями) следующие изменения и дополнения согласно приложению. </w:t>
      </w:r>
    </w:p>
    <w:p w:rsidR="00997E3C" w:rsidRPr="00B6579C" w:rsidRDefault="000504CE" w:rsidP="00050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7E3C" w:rsidRPr="00B65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7E3C" w:rsidRPr="00B6579C">
        <w:rPr>
          <w:sz w:val="24"/>
          <w:szCs w:val="24"/>
        </w:rPr>
        <w:t xml:space="preserve">Разместить на официальном сайте </w:t>
      </w:r>
      <w:r w:rsidR="0088467F" w:rsidRPr="00B6579C">
        <w:rPr>
          <w:sz w:val="24"/>
          <w:szCs w:val="24"/>
        </w:rPr>
        <w:t xml:space="preserve">сельского поселения Верхнебишиндинский сельсовет </w:t>
      </w:r>
      <w:r w:rsidR="00997E3C" w:rsidRPr="00B6579C">
        <w:rPr>
          <w:sz w:val="24"/>
          <w:szCs w:val="24"/>
        </w:rPr>
        <w:t xml:space="preserve">муниципального района Туймазинский район Республики Башкортостан. </w:t>
      </w:r>
    </w:p>
    <w:p w:rsidR="00997E3C" w:rsidRPr="00B6579C" w:rsidRDefault="000504CE" w:rsidP="000504CE">
      <w:pPr>
        <w:pStyle w:val="a7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97E3C" w:rsidRPr="00B6579C">
        <w:rPr>
          <w:sz w:val="24"/>
          <w:szCs w:val="24"/>
        </w:rPr>
        <w:t>. Настоящее решение вступает в силу со дня его принятия.</w:t>
      </w:r>
      <w:r w:rsidR="0088467F" w:rsidRPr="00B6579C">
        <w:rPr>
          <w:sz w:val="24"/>
          <w:szCs w:val="24"/>
        </w:rPr>
        <w:t xml:space="preserve"> </w:t>
      </w:r>
    </w:p>
    <w:p w:rsidR="004C3B66" w:rsidRPr="00B6579C" w:rsidRDefault="000504CE" w:rsidP="000504CE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3B66" w:rsidRPr="00B6579C">
        <w:rPr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B6579C" w:rsidRPr="00B6579C">
        <w:rPr>
          <w:sz w:val="24"/>
          <w:szCs w:val="24"/>
        </w:rPr>
        <w:t>Совета сельского поселения Верхнебишиндинский сельсовет</w:t>
      </w:r>
      <w:r w:rsidR="004C3B66" w:rsidRPr="00B6579C">
        <w:rPr>
          <w:sz w:val="24"/>
          <w:szCs w:val="24"/>
        </w:rPr>
        <w:t xml:space="preserve"> муниципального района Туймазинский район по бюджету, налогам и вопросам собственности (</w:t>
      </w:r>
      <w:r>
        <w:rPr>
          <w:sz w:val="24"/>
          <w:szCs w:val="24"/>
        </w:rPr>
        <w:t>Мухаметшин А.М.)</w:t>
      </w:r>
    </w:p>
    <w:p w:rsidR="00997E3C" w:rsidRPr="00B6579C" w:rsidRDefault="00997E3C" w:rsidP="000504CE">
      <w:pPr>
        <w:pStyle w:val="a6"/>
        <w:spacing w:after="0"/>
        <w:rPr>
          <w:sz w:val="24"/>
          <w:szCs w:val="24"/>
        </w:rPr>
      </w:pPr>
    </w:p>
    <w:p w:rsidR="000504CE" w:rsidRDefault="0095715E" w:rsidP="0095715E">
      <w:pPr>
        <w:jc w:val="both"/>
        <w:rPr>
          <w:sz w:val="24"/>
          <w:szCs w:val="24"/>
        </w:rPr>
      </w:pPr>
      <w:r w:rsidRPr="00B6579C">
        <w:rPr>
          <w:sz w:val="24"/>
          <w:szCs w:val="24"/>
        </w:rPr>
        <w:t xml:space="preserve">Председатель </w:t>
      </w:r>
      <w:r w:rsidR="00B6579C" w:rsidRPr="00B6579C">
        <w:rPr>
          <w:sz w:val="24"/>
          <w:szCs w:val="24"/>
        </w:rPr>
        <w:t>Совета сельского поселения</w:t>
      </w:r>
    </w:p>
    <w:p w:rsidR="0095715E" w:rsidRPr="00B6579C" w:rsidRDefault="00B6579C" w:rsidP="000504CE">
      <w:pPr>
        <w:jc w:val="both"/>
        <w:rPr>
          <w:sz w:val="24"/>
          <w:szCs w:val="24"/>
        </w:rPr>
      </w:pPr>
      <w:r w:rsidRPr="00B6579C">
        <w:rPr>
          <w:sz w:val="24"/>
          <w:szCs w:val="24"/>
        </w:rPr>
        <w:t>Верхнебишиндинский сельсовет</w:t>
      </w:r>
      <w:r w:rsidR="0095715E" w:rsidRPr="00B6579C">
        <w:rPr>
          <w:sz w:val="24"/>
          <w:szCs w:val="24"/>
        </w:rPr>
        <w:t xml:space="preserve"> </w:t>
      </w:r>
    </w:p>
    <w:p w:rsidR="0095715E" w:rsidRPr="00B6579C" w:rsidRDefault="0095715E" w:rsidP="0095715E">
      <w:pPr>
        <w:jc w:val="both"/>
        <w:rPr>
          <w:sz w:val="24"/>
          <w:szCs w:val="24"/>
        </w:rPr>
      </w:pPr>
      <w:r w:rsidRPr="00B6579C">
        <w:rPr>
          <w:sz w:val="24"/>
          <w:szCs w:val="24"/>
        </w:rPr>
        <w:t>муниципального района Туймазинский район                                                      Р.А.Миннуллин</w:t>
      </w:r>
    </w:p>
    <w:p w:rsidR="00997E3C" w:rsidRPr="00B6579C" w:rsidRDefault="00997E3C" w:rsidP="00997E3C">
      <w:pPr>
        <w:pStyle w:val="31"/>
        <w:ind w:left="0"/>
        <w:rPr>
          <w:sz w:val="24"/>
          <w:szCs w:val="24"/>
        </w:rPr>
      </w:pPr>
      <w:r w:rsidRPr="00B6579C">
        <w:rPr>
          <w:sz w:val="24"/>
          <w:szCs w:val="24"/>
        </w:rPr>
        <w:tab/>
      </w:r>
      <w:r w:rsidRPr="00B6579C">
        <w:rPr>
          <w:sz w:val="24"/>
          <w:szCs w:val="24"/>
        </w:rPr>
        <w:tab/>
      </w:r>
    </w:p>
    <w:p w:rsidR="00997E3C" w:rsidRPr="00B6579C" w:rsidRDefault="00997E3C" w:rsidP="00997E3C">
      <w:pPr>
        <w:pStyle w:val="31"/>
        <w:ind w:left="0"/>
        <w:rPr>
          <w:sz w:val="24"/>
          <w:szCs w:val="24"/>
        </w:rPr>
      </w:pPr>
    </w:p>
    <w:p w:rsidR="00997E3C" w:rsidRPr="00B6579C" w:rsidRDefault="00997E3C" w:rsidP="0088467F">
      <w:pPr>
        <w:pStyle w:val="31"/>
        <w:ind w:left="0"/>
        <w:rPr>
          <w:sz w:val="24"/>
          <w:szCs w:val="24"/>
        </w:rPr>
      </w:pPr>
      <w:r w:rsidRPr="00B6579C">
        <w:rPr>
          <w:sz w:val="24"/>
          <w:szCs w:val="24"/>
        </w:rPr>
        <w:t>«_</w:t>
      </w:r>
      <w:r w:rsidR="0088467F" w:rsidRPr="00B6579C">
        <w:rPr>
          <w:sz w:val="24"/>
          <w:szCs w:val="24"/>
          <w:u w:val="single"/>
        </w:rPr>
        <w:t>14</w:t>
      </w:r>
      <w:r w:rsidRPr="00B6579C">
        <w:rPr>
          <w:sz w:val="24"/>
          <w:szCs w:val="24"/>
        </w:rPr>
        <w:t xml:space="preserve">_» </w:t>
      </w:r>
      <w:r w:rsidR="0088467F" w:rsidRPr="00B6579C">
        <w:rPr>
          <w:sz w:val="24"/>
          <w:szCs w:val="24"/>
        </w:rPr>
        <w:t>декабря</w:t>
      </w:r>
      <w:r w:rsidRPr="00B6579C">
        <w:rPr>
          <w:sz w:val="24"/>
          <w:szCs w:val="24"/>
        </w:rPr>
        <w:t xml:space="preserve">__ </w:t>
      </w:r>
      <w:smartTag w:uri="urn:schemas-microsoft-com:office:smarttags" w:element="metricconverter">
        <w:smartTagPr>
          <w:attr w:name="ProductID" w:val="2018 г"/>
        </w:smartTagPr>
        <w:r w:rsidRPr="00B6579C">
          <w:rPr>
            <w:sz w:val="24"/>
            <w:szCs w:val="24"/>
          </w:rPr>
          <w:t>2018 г</w:t>
        </w:r>
      </w:smartTag>
      <w:r w:rsidRPr="00B6579C">
        <w:rPr>
          <w:sz w:val="24"/>
          <w:szCs w:val="24"/>
        </w:rPr>
        <w:t>.</w:t>
      </w:r>
    </w:p>
    <w:p w:rsidR="00997E3C" w:rsidRPr="00B6579C" w:rsidRDefault="00997E3C" w:rsidP="008B2DFC">
      <w:pPr>
        <w:pStyle w:val="31"/>
        <w:ind w:left="0"/>
        <w:rPr>
          <w:sz w:val="24"/>
          <w:szCs w:val="24"/>
        </w:rPr>
      </w:pPr>
      <w:r w:rsidRPr="00B6579C">
        <w:rPr>
          <w:sz w:val="24"/>
          <w:szCs w:val="24"/>
        </w:rPr>
        <w:t xml:space="preserve">№  </w:t>
      </w:r>
      <w:r w:rsidR="0088467F" w:rsidRPr="00B6579C">
        <w:rPr>
          <w:sz w:val="24"/>
          <w:szCs w:val="24"/>
          <w:u w:val="single"/>
        </w:rPr>
        <w:t>1</w:t>
      </w:r>
      <w:r w:rsidR="008B2DFC">
        <w:rPr>
          <w:sz w:val="24"/>
          <w:szCs w:val="24"/>
          <w:u w:val="single"/>
        </w:rPr>
        <w:t>78</w:t>
      </w:r>
      <w:r w:rsidRPr="00B6579C">
        <w:rPr>
          <w:sz w:val="24"/>
          <w:szCs w:val="24"/>
        </w:rPr>
        <w:t>__</w:t>
      </w:r>
    </w:p>
    <w:p w:rsidR="00997E3C" w:rsidRDefault="00997E3C" w:rsidP="00997E3C">
      <w:pPr>
        <w:pStyle w:val="ConsTitle"/>
        <w:widowControl/>
        <w:ind w:firstLine="540"/>
        <w:jc w:val="center"/>
        <w:rPr>
          <w:rFonts w:ascii="Times New Roman" w:hAnsi="Times New Roman"/>
          <w:sz w:val="24"/>
        </w:rPr>
      </w:pPr>
    </w:p>
    <w:p w:rsidR="000504CE" w:rsidRDefault="000504CE" w:rsidP="004C3B66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504CE" w:rsidSect="00AD560E">
          <w:footerReference w:type="even" r:id="rId8"/>
          <w:footerReference w:type="default" r:id="rId9"/>
          <w:footerReference w:type="first" r:id="rId10"/>
          <w:pgSz w:w="11909" w:h="16834"/>
          <w:pgMar w:top="851" w:right="1136" w:bottom="709" w:left="1134" w:header="720" w:footer="170" w:gutter="0"/>
          <w:cols w:space="720"/>
          <w:titlePg/>
          <w:docGrid w:linePitch="272"/>
        </w:sectPr>
      </w:pPr>
    </w:p>
    <w:p w:rsidR="004C3B66" w:rsidRPr="000504CE" w:rsidRDefault="004C3B66" w:rsidP="000504CE">
      <w:pPr>
        <w:pStyle w:val="ConsPlusNormal"/>
        <w:ind w:left="4820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04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B66" w:rsidRPr="000504CE" w:rsidRDefault="004C3B66" w:rsidP="000504CE">
      <w:pPr>
        <w:pStyle w:val="ConsPlusNormal"/>
        <w:ind w:left="4820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04C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6579C" w:rsidRPr="000504CE">
        <w:rPr>
          <w:rFonts w:ascii="Times New Roman" w:hAnsi="Times New Roman" w:cs="Times New Roman"/>
          <w:sz w:val="24"/>
          <w:szCs w:val="24"/>
        </w:rPr>
        <w:t>Совета сельского поселения Верхнебишиндинский сельсовет</w:t>
      </w:r>
      <w:r w:rsidRPr="0005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66" w:rsidRPr="000504CE" w:rsidRDefault="004C3B66" w:rsidP="000504CE">
      <w:pPr>
        <w:pStyle w:val="ConsPlusNormal"/>
        <w:ind w:left="4820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04C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504CE">
        <w:rPr>
          <w:rFonts w:ascii="Times New Roman" w:hAnsi="Times New Roman" w:cs="Times New Roman"/>
          <w:sz w:val="24"/>
          <w:szCs w:val="24"/>
        </w:rPr>
        <w:t xml:space="preserve"> </w:t>
      </w:r>
      <w:r w:rsidRPr="000504CE">
        <w:rPr>
          <w:rFonts w:ascii="Times New Roman" w:hAnsi="Times New Roman" w:cs="Times New Roman"/>
          <w:sz w:val="24"/>
          <w:szCs w:val="24"/>
        </w:rPr>
        <w:t>Туймазинский район</w:t>
      </w:r>
      <w:r w:rsidR="000504CE">
        <w:rPr>
          <w:rFonts w:ascii="Times New Roman" w:hAnsi="Times New Roman" w:cs="Times New Roman"/>
          <w:sz w:val="24"/>
          <w:szCs w:val="24"/>
        </w:rPr>
        <w:t xml:space="preserve"> </w:t>
      </w:r>
      <w:r w:rsidRPr="000504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C3B66" w:rsidRPr="000504CE" w:rsidRDefault="004C3B66" w:rsidP="008B2DFC">
      <w:pPr>
        <w:pStyle w:val="ConsPlusNormal"/>
        <w:ind w:left="4820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04CE">
        <w:rPr>
          <w:rFonts w:ascii="Times New Roman" w:hAnsi="Times New Roman" w:cs="Times New Roman"/>
          <w:sz w:val="24"/>
          <w:szCs w:val="24"/>
        </w:rPr>
        <w:t xml:space="preserve"> от «</w:t>
      </w:r>
      <w:r w:rsidR="008B2DFC">
        <w:rPr>
          <w:rFonts w:ascii="Times New Roman" w:hAnsi="Times New Roman" w:cs="Times New Roman"/>
          <w:sz w:val="24"/>
          <w:szCs w:val="24"/>
        </w:rPr>
        <w:t>14</w:t>
      </w:r>
      <w:r w:rsidRPr="000504CE">
        <w:rPr>
          <w:rFonts w:ascii="Times New Roman" w:hAnsi="Times New Roman" w:cs="Times New Roman"/>
          <w:sz w:val="24"/>
          <w:szCs w:val="24"/>
        </w:rPr>
        <w:t xml:space="preserve">» </w:t>
      </w:r>
      <w:r w:rsidR="008B2DFC">
        <w:rPr>
          <w:rFonts w:ascii="Times New Roman" w:hAnsi="Times New Roman" w:cs="Times New Roman"/>
          <w:sz w:val="24"/>
          <w:szCs w:val="24"/>
        </w:rPr>
        <w:t>декабря</w:t>
      </w:r>
      <w:r w:rsidRPr="000504C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504CE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0504CE">
        <w:rPr>
          <w:rFonts w:ascii="Times New Roman" w:hAnsi="Times New Roman" w:cs="Times New Roman"/>
          <w:sz w:val="24"/>
          <w:szCs w:val="24"/>
        </w:rPr>
        <w:t xml:space="preserve">. № </w:t>
      </w:r>
      <w:r w:rsidR="008B2DFC">
        <w:rPr>
          <w:rFonts w:ascii="Times New Roman" w:hAnsi="Times New Roman" w:cs="Times New Roman"/>
          <w:sz w:val="24"/>
          <w:szCs w:val="24"/>
        </w:rPr>
        <w:t>178</w:t>
      </w:r>
    </w:p>
    <w:p w:rsidR="004C3B66" w:rsidRPr="00287BF7" w:rsidRDefault="004C3B66" w:rsidP="004C3B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B66" w:rsidRPr="00287BF7" w:rsidRDefault="004C3B66" w:rsidP="004C3B6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B66" w:rsidRDefault="004C3B66" w:rsidP="004C3B66">
      <w:pPr>
        <w:tabs>
          <w:tab w:val="left" w:pos="426"/>
        </w:tabs>
        <w:jc w:val="center"/>
        <w:rPr>
          <w:sz w:val="28"/>
          <w:szCs w:val="28"/>
        </w:rPr>
      </w:pPr>
      <w:r w:rsidRPr="00287BF7">
        <w:rPr>
          <w:sz w:val="28"/>
          <w:szCs w:val="28"/>
        </w:rPr>
        <w:t>И</w:t>
      </w:r>
      <w:r>
        <w:rPr>
          <w:sz w:val="28"/>
          <w:szCs w:val="28"/>
        </w:rPr>
        <w:t>ЗМЕНЕНИЯ И ДОПОЛНЕНИЯ,</w:t>
      </w:r>
    </w:p>
    <w:p w:rsidR="004C3B66" w:rsidRPr="00287BF7" w:rsidRDefault="004C3B66" w:rsidP="000B081A">
      <w:pPr>
        <w:tabs>
          <w:tab w:val="left" w:pos="426"/>
        </w:tabs>
        <w:jc w:val="center"/>
        <w:rPr>
          <w:sz w:val="28"/>
          <w:szCs w:val="28"/>
        </w:rPr>
      </w:pPr>
      <w:r w:rsidRPr="00287BF7">
        <w:rPr>
          <w:sz w:val="28"/>
          <w:szCs w:val="28"/>
        </w:rPr>
        <w:t xml:space="preserve">вносимые в Решение </w:t>
      </w:r>
      <w:r w:rsidR="00B6579C">
        <w:rPr>
          <w:sz w:val="28"/>
          <w:szCs w:val="28"/>
        </w:rPr>
        <w:t>Совета сельского поселения Верхнебишиндинский сельсовет</w:t>
      </w:r>
      <w:r w:rsidRPr="00287BF7">
        <w:rPr>
          <w:sz w:val="28"/>
          <w:szCs w:val="28"/>
        </w:rPr>
        <w:t xml:space="preserve"> муниципального района Туймазинский район Республики Башкортостан от 20 </w:t>
      </w:r>
      <w:r w:rsidR="000B081A">
        <w:rPr>
          <w:sz w:val="28"/>
          <w:szCs w:val="28"/>
        </w:rPr>
        <w:t>марта</w:t>
      </w:r>
      <w:r w:rsidRPr="00287BF7">
        <w:rPr>
          <w:sz w:val="28"/>
          <w:szCs w:val="28"/>
        </w:rPr>
        <w:t xml:space="preserve"> 2013 года № 12</w:t>
      </w:r>
      <w:r w:rsidR="000B081A">
        <w:rPr>
          <w:sz w:val="28"/>
          <w:szCs w:val="28"/>
        </w:rPr>
        <w:t>4</w:t>
      </w:r>
      <w:r w:rsidRPr="00287BF7">
        <w:rPr>
          <w:sz w:val="28"/>
          <w:szCs w:val="28"/>
        </w:rPr>
        <w:t xml:space="preserve"> «О порядке оформления прав пользования</w:t>
      </w:r>
      <w:r>
        <w:rPr>
          <w:sz w:val="28"/>
          <w:szCs w:val="28"/>
        </w:rPr>
        <w:t>,</w:t>
      </w:r>
      <w:r w:rsidRPr="00287BF7">
        <w:rPr>
          <w:sz w:val="28"/>
          <w:szCs w:val="28"/>
        </w:rPr>
        <w:t xml:space="preserve"> и об определении годовой арендной платы за пользование муниципальным имуществом</w:t>
      </w:r>
      <w:r w:rsidR="000B081A" w:rsidRPr="000B081A">
        <w:rPr>
          <w:sz w:val="28"/>
          <w:szCs w:val="28"/>
        </w:rPr>
        <w:t xml:space="preserve"> </w:t>
      </w:r>
      <w:r w:rsidR="000B081A">
        <w:rPr>
          <w:sz w:val="28"/>
          <w:szCs w:val="28"/>
        </w:rPr>
        <w:t>сельского поселения Верхнебишиндинский сельсовет</w:t>
      </w:r>
      <w:r w:rsidRPr="00287BF7">
        <w:rPr>
          <w:sz w:val="28"/>
          <w:szCs w:val="28"/>
        </w:rPr>
        <w:t xml:space="preserve"> муниципального района Туймазинский район Республики Башкортостан»</w:t>
      </w:r>
    </w:p>
    <w:p w:rsidR="004C3B66" w:rsidRPr="008853B3" w:rsidRDefault="004C3B66" w:rsidP="004C3B66">
      <w:pPr>
        <w:jc w:val="both"/>
        <w:rPr>
          <w:sz w:val="28"/>
          <w:szCs w:val="28"/>
        </w:rPr>
      </w:pP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0" w:name="sub_1001"/>
      <w:r w:rsidRPr="008853B3">
        <w:rPr>
          <w:sz w:val="28"/>
          <w:szCs w:val="28"/>
        </w:rPr>
        <w:t xml:space="preserve">1) в </w:t>
      </w:r>
      <w:hyperlink r:id="rId11" w:history="1">
        <w:r w:rsidRPr="008853B3">
          <w:rPr>
            <w:rStyle w:val="af5"/>
            <w:sz w:val="28"/>
            <w:szCs w:val="28"/>
          </w:rPr>
          <w:t>Порядке</w:t>
        </w:r>
      </w:hyperlink>
      <w:r w:rsidRPr="008853B3">
        <w:rPr>
          <w:sz w:val="28"/>
          <w:szCs w:val="28"/>
        </w:rPr>
        <w:t xml:space="preserve"> оформления прав пользования </w:t>
      </w:r>
      <w:r>
        <w:rPr>
          <w:sz w:val="28"/>
          <w:szCs w:val="28"/>
        </w:rPr>
        <w:t xml:space="preserve">муниципальным </w:t>
      </w:r>
      <w:r w:rsidRPr="008853B3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0B081A">
        <w:rPr>
          <w:sz w:val="28"/>
          <w:szCs w:val="28"/>
        </w:rPr>
        <w:t>сельского поселения Верхнебишиндинский сельсовет</w:t>
      </w:r>
      <w:r w:rsidR="000B081A" w:rsidRPr="00287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Туймазинский район </w:t>
      </w:r>
      <w:r w:rsidRPr="008853B3">
        <w:rPr>
          <w:sz w:val="28"/>
          <w:szCs w:val="28"/>
        </w:rPr>
        <w:t xml:space="preserve">Республики Башкортостан, утвержденном указанным </w:t>
      </w:r>
      <w:r>
        <w:rPr>
          <w:sz w:val="28"/>
          <w:szCs w:val="28"/>
        </w:rPr>
        <w:t>решением</w:t>
      </w:r>
      <w:r w:rsidRPr="008853B3">
        <w:rPr>
          <w:sz w:val="28"/>
          <w:szCs w:val="28"/>
        </w:rPr>
        <w:t>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1" w:name="sub_1011"/>
      <w:bookmarkEnd w:id="0"/>
      <w:r w:rsidRPr="008853B3">
        <w:rPr>
          <w:sz w:val="28"/>
          <w:szCs w:val="28"/>
        </w:rPr>
        <w:t xml:space="preserve">а) </w:t>
      </w:r>
      <w:hyperlink r:id="rId12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2.3.2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1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2.3.2</w:t>
      </w:r>
      <w:r w:rsidRPr="008853B3">
        <w:rPr>
          <w:sz w:val="28"/>
          <w:szCs w:val="28"/>
        </w:rPr>
        <w:t xml:space="preserve">. Рассмотрение заявления о </w:t>
      </w:r>
      <w:r>
        <w:rPr>
          <w:sz w:val="28"/>
          <w:szCs w:val="28"/>
        </w:rPr>
        <w:t>передаче без проведения торгов муниципального</w:t>
      </w:r>
      <w:r w:rsidRPr="008853B3">
        <w:rPr>
          <w:sz w:val="28"/>
          <w:szCs w:val="28"/>
        </w:rPr>
        <w:t xml:space="preserve"> имущества в пользование производится в срок до одного месяца.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Заявителю отказывается в передаче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8853B3">
        <w:rPr>
          <w:sz w:val="28"/>
          <w:szCs w:val="28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имеются неразрешенные судебные споры по поводу указанного в заявлении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в течение трех и более месяцев подряд;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имеются факты расторжения с заявителем договоров о передаче ему в пользование другого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из-за нарушения заявителем условий данных договоров;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lastRenderedPageBreak/>
        <w:t xml:space="preserve">При отказе в передаче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2" w:name="sub_1013"/>
      <w:r>
        <w:rPr>
          <w:sz w:val="28"/>
          <w:szCs w:val="28"/>
        </w:rPr>
        <w:t>б</w:t>
      </w:r>
      <w:r w:rsidRPr="008853B3">
        <w:rPr>
          <w:sz w:val="28"/>
          <w:szCs w:val="28"/>
        </w:rPr>
        <w:t xml:space="preserve">) </w:t>
      </w:r>
      <w:hyperlink r:id="rId13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2.13</w:t>
        </w:r>
      </w:hyperlink>
      <w:r w:rsidRPr="008853B3">
        <w:rPr>
          <w:sz w:val="28"/>
          <w:szCs w:val="28"/>
        </w:rPr>
        <w:t xml:space="preserve"> исключить;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3" w:name="sub_1014"/>
      <w:bookmarkEnd w:id="2"/>
      <w:r>
        <w:rPr>
          <w:sz w:val="28"/>
          <w:szCs w:val="28"/>
        </w:rPr>
        <w:t>в</w:t>
      </w:r>
      <w:r w:rsidRPr="008853B3">
        <w:rPr>
          <w:sz w:val="28"/>
          <w:szCs w:val="28"/>
        </w:rPr>
        <w:t xml:space="preserve">) </w:t>
      </w:r>
      <w:hyperlink r:id="rId14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2.14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3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2.14</w:t>
      </w:r>
      <w:r w:rsidRPr="008853B3">
        <w:rPr>
          <w:sz w:val="28"/>
          <w:szCs w:val="28"/>
        </w:rPr>
        <w:t xml:space="preserve">. При передаче в пользование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</w:t>
      </w:r>
      <w:r>
        <w:rPr>
          <w:sz w:val="28"/>
          <w:szCs w:val="28"/>
        </w:rPr>
        <w:t>№</w:t>
      </w:r>
      <w:r w:rsidRPr="008853B3">
        <w:rPr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4" w:name="sub_1015"/>
      <w:r>
        <w:rPr>
          <w:sz w:val="28"/>
          <w:szCs w:val="28"/>
        </w:rPr>
        <w:t>г</w:t>
      </w:r>
      <w:r w:rsidRPr="008853B3">
        <w:rPr>
          <w:sz w:val="28"/>
          <w:szCs w:val="28"/>
        </w:rPr>
        <w:t xml:space="preserve">) </w:t>
      </w:r>
      <w:hyperlink r:id="rId15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2.15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4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2.15</w:t>
      </w:r>
      <w:r w:rsidRPr="008853B3">
        <w:rPr>
          <w:sz w:val="28"/>
          <w:szCs w:val="28"/>
        </w:rPr>
        <w:t xml:space="preserve">. Передача в аренду (субаренду) третьим лицам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Срок действия указанных договоров аренды (субаренды)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с третьими лицами не может превышать срока действия основных договоров.";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5" w:name="sub_1016"/>
      <w:r>
        <w:rPr>
          <w:sz w:val="28"/>
          <w:szCs w:val="28"/>
        </w:rPr>
        <w:t>д</w:t>
      </w:r>
      <w:r w:rsidRPr="008853B3">
        <w:rPr>
          <w:sz w:val="28"/>
          <w:szCs w:val="28"/>
        </w:rPr>
        <w:t xml:space="preserve">) </w:t>
      </w:r>
      <w:hyperlink r:id="rId16" w:history="1">
        <w:r w:rsidRPr="008853B3">
          <w:rPr>
            <w:rStyle w:val="af5"/>
            <w:sz w:val="28"/>
            <w:szCs w:val="28"/>
          </w:rPr>
          <w:t xml:space="preserve">пункты </w:t>
        </w:r>
        <w:r>
          <w:rPr>
            <w:rStyle w:val="af5"/>
            <w:sz w:val="28"/>
            <w:szCs w:val="28"/>
          </w:rPr>
          <w:t>2.14</w:t>
        </w:r>
        <w:r w:rsidRPr="008853B3">
          <w:rPr>
            <w:rStyle w:val="af5"/>
            <w:sz w:val="28"/>
            <w:szCs w:val="28"/>
          </w:rPr>
          <w:t>-</w:t>
        </w:r>
        <w:r>
          <w:rPr>
            <w:rStyle w:val="af5"/>
            <w:sz w:val="28"/>
            <w:szCs w:val="28"/>
          </w:rPr>
          <w:t>2.18</w:t>
        </w:r>
      </w:hyperlink>
      <w:r w:rsidRPr="008853B3">
        <w:rPr>
          <w:sz w:val="28"/>
          <w:szCs w:val="28"/>
        </w:rPr>
        <w:t xml:space="preserve"> считать пунктами </w:t>
      </w:r>
      <w:r>
        <w:rPr>
          <w:sz w:val="28"/>
          <w:szCs w:val="28"/>
        </w:rPr>
        <w:t>2.13-2.17</w:t>
      </w:r>
      <w:r w:rsidRPr="008853B3">
        <w:rPr>
          <w:sz w:val="28"/>
          <w:szCs w:val="28"/>
        </w:rPr>
        <w:t>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6" w:name="sub_1017"/>
      <w:bookmarkEnd w:id="5"/>
      <w:r>
        <w:rPr>
          <w:sz w:val="28"/>
          <w:szCs w:val="28"/>
        </w:rPr>
        <w:t>е</w:t>
      </w:r>
      <w:r w:rsidRPr="008853B3">
        <w:rPr>
          <w:sz w:val="28"/>
          <w:szCs w:val="28"/>
        </w:rPr>
        <w:t xml:space="preserve">) </w:t>
      </w:r>
      <w:hyperlink r:id="rId17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3.5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6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3.5</w:t>
      </w:r>
      <w:r w:rsidRPr="008853B3">
        <w:rPr>
          <w:sz w:val="28"/>
          <w:szCs w:val="28"/>
        </w:rPr>
        <w:t xml:space="preserve">. Для оформления договора доверительного управления </w:t>
      </w:r>
      <w:r>
        <w:rPr>
          <w:sz w:val="28"/>
          <w:szCs w:val="28"/>
        </w:rPr>
        <w:t>муниципальным</w:t>
      </w:r>
      <w:r w:rsidRPr="008853B3">
        <w:rPr>
          <w:sz w:val="28"/>
          <w:szCs w:val="28"/>
        </w:rPr>
        <w:t xml:space="preserve"> имуществом представляются заявление и следующие документы или их копии: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lastRenderedPageBreak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ж) перечень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предполагаемого к передаче в доверительное управление;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3B66" w:rsidRPr="008853B3" w:rsidRDefault="004C3B66" w:rsidP="004C3B66">
      <w:pPr>
        <w:jc w:val="both"/>
        <w:rPr>
          <w:sz w:val="28"/>
          <w:szCs w:val="28"/>
        </w:rPr>
      </w:pPr>
      <w:r w:rsidRPr="008853B3">
        <w:rPr>
          <w:sz w:val="28"/>
          <w:szCs w:val="28"/>
        </w:rPr>
        <w:t>и) опись представляемых документов.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Документы, указанные в подпунктах "а", "б", "г", "д", "ж"-"и" настоящего пункта, представляются заявителем самостоятельно.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Документы, указанные в подпунктах "в", "е" настоящего пункта, запрашиваются </w:t>
      </w:r>
      <w:r w:rsidRPr="00D45EC5">
        <w:rPr>
          <w:color w:val="000000"/>
          <w:sz w:val="28"/>
          <w:szCs w:val="28"/>
          <w:lang w:eastAsia="zh-CN"/>
        </w:rPr>
        <w:t>Администрацией муниципального района Туймазинский район</w:t>
      </w:r>
      <w:r w:rsidRPr="008853B3">
        <w:rPr>
          <w:sz w:val="28"/>
          <w:szCs w:val="28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7" w:name="sub_1018"/>
      <w:r>
        <w:rPr>
          <w:sz w:val="28"/>
          <w:szCs w:val="28"/>
        </w:rPr>
        <w:t>ж</w:t>
      </w:r>
      <w:r w:rsidRPr="008853B3">
        <w:rPr>
          <w:sz w:val="28"/>
          <w:szCs w:val="28"/>
        </w:rPr>
        <w:t xml:space="preserve">) </w:t>
      </w:r>
      <w:hyperlink r:id="rId18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4</w:t>
        </w:r>
        <w:r w:rsidRPr="008853B3">
          <w:rPr>
            <w:rStyle w:val="af5"/>
            <w:sz w:val="28"/>
            <w:szCs w:val="28"/>
          </w:rPr>
          <w:t>.6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7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4</w:t>
      </w:r>
      <w:r w:rsidRPr="008853B3">
        <w:rPr>
          <w:sz w:val="28"/>
          <w:szCs w:val="28"/>
        </w:rPr>
        <w:t xml:space="preserve">.6. Для оформления договора безвозмездного пользования </w:t>
      </w:r>
      <w:r>
        <w:rPr>
          <w:sz w:val="28"/>
          <w:szCs w:val="28"/>
        </w:rPr>
        <w:t>муниципальным</w:t>
      </w:r>
      <w:r w:rsidRPr="008853B3">
        <w:rPr>
          <w:sz w:val="28"/>
          <w:szCs w:val="28"/>
        </w:rPr>
        <w:t xml:space="preserve"> имуществом представляются заявление и следующие документы или их копии: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lastRenderedPageBreak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ж) перечень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и) опись представляемых документов.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lastRenderedPageBreak/>
        <w:t>Документы, указанные в подпунктах "а", "б", "г", "д", "ж"-"и" настоящего пункта, представляются заявителем самостоятельно.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Документы, указанные в подпунктах "в", "е" настоящего пункта, запрашиваются </w:t>
      </w:r>
      <w:r w:rsidRPr="00D45EC5">
        <w:rPr>
          <w:color w:val="000000"/>
          <w:sz w:val="28"/>
          <w:szCs w:val="28"/>
          <w:lang w:eastAsia="zh-CN"/>
        </w:rPr>
        <w:t>Администрацией муниципального района Туймазинский район</w:t>
      </w:r>
      <w:r w:rsidRPr="008853B3">
        <w:rPr>
          <w:sz w:val="28"/>
          <w:szCs w:val="28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8" w:name="sub_1019"/>
      <w:r>
        <w:rPr>
          <w:sz w:val="28"/>
          <w:szCs w:val="28"/>
        </w:rPr>
        <w:t>з</w:t>
      </w:r>
      <w:r w:rsidRPr="008853B3">
        <w:rPr>
          <w:sz w:val="28"/>
          <w:szCs w:val="28"/>
        </w:rPr>
        <w:t xml:space="preserve">) </w:t>
      </w:r>
      <w:hyperlink r:id="rId19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5.3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8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5.3</w:t>
      </w:r>
      <w:r w:rsidRPr="008853B3">
        <w:rPr>
          <w:sz w:val="28"/>
          <w:szCs w:val="28"/>
        </w:rPr>
        <w:t xml:space="preserve">. Для оформления договора аренды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без права выкупа представляются заявление и следующие документы или их копии: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</w:t>
      </w:r>
      <w:r w:rsidRPr="008853B3">
        <w:rPr>
          <w:sz w:val="28"/>
          <w:szCs w:val="28"/>
        </w:rPr>
        <w:lastRenderedPageBreak/>
        <w:t>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C3B66" w:rsidRPr="008853B3" w:rsidRDefault="004C3B66" w:rsidP="004C3B66">
      <w:pPr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ж) перечень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предполагаемого к передаче в аренду;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и) опись представляемых документов.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Документы, указанные в подпунктах "а", "б", "г", "д", "ж"-"и" настоящего пункта, представляются заявителем самостоятельно.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Документы, указанные в подпунктах "в", "е" настоящего пункта, запрашиваются </w:t>
      </w:r>
      <w:r w:rsidRPr="00D45EC5">
        <w:rPr>
          <w:color w:val="000000"/>
          <w:sz w:val="28"/>
          <w:szCs w:val="28"/>
          <w:lang w:eastAsia="zh-CN"/>
        </w:rPr>
        <w:t>Администрацией муниципального района Туймазинский район</w:t>
      </w:r>
      <w:r w:rsidRPr="008853B3">
        <w:rPr>
          <w:sz w:val="28"/>
          <w:szCs w:val="28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9" w:name="sub_1110"/>
      <w:r>
        <w:rPr>
          <w:sz w:val="28"/>
          <w:szCs w:val="28"/>
        </w:rPr>
        <w:t>и</w:t>
      </w:r>
      <w:r w:rsidRPr="008853B3">
        <w:rPr>
          <w:sz w:val="28"/>
          <w:szCs w:val="28"/>
        </w:rPr>
        <w:t xml:space="preserve">) </w:t>
      </w:r>
      <w:hyperlink r:id="rId20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6</w:t>
        </w:r>
        <w:r w:rsidRPr="008853B3">
          <w:rPr>
            <w:rStyle w:val="af5"/>
            <w:sz w:val="28"/>
            <w:szCs w:val="28"/>
          </w:rPr>
          <w:t>.1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9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6</w:t>
      </w:r>
      <w:r w:rsidRPr="008853B3">
        <w:rPr>
          <w:sz w:val="28"/>
          <w:szCs w:val="28"/>
        </w:rPr>
        <w:t xml:space="preserve">.1. Арендатор по согласованию с </w:t>
      </w:r>
      <w:r>
        <w:rPr>
          <w:sz w:val="28"/>
          <w:szCs w:val="28"/>
        </w:rPr>
        <w:t>собственником</w:t>
      </w:r>
      <w:r w:rsidRPr="008853B3">
        <w:rPr>
          <w:sz w:val="28"/>
          <w:szCs w:val="28"/>
        </w:rPr>
        <w:t xml:space="preserve"> и юридическим лицом, в ведении (на балансе) которого находится </w:t>
      </w:r>
      <w:r>
        <w:rPr>
          <w:sz w:val="28"/>
          <w:szCs w:val="28"/>
        </w:rPr>
        <w:t>муниципальное</w:t>
      </w:r>
      <w:r w:rsidRPr="008853B3">
        <w:rPr>
          <w:sz w:val="28"/>
          <w:szCs w:val="28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10" w:name="sub_1111"/>
      <w:r>
        <w:rPr>
          <w:sz w:val="28"/>
          <w:szCs w:val="28"/>
        </w:rPr>
        <w:t>к</w:t>
      </w:r>
      <w:r w:rsidRPr="008853B3">
        <w:rPr>
          <w:sz w:val="28"/>
          <w:szCs w:val="28"/>
        </w:rPr>
        <w:t xml:space="preserve">) </w:t>
      </w:r>
      <w:hyperlink r:id="rId21" w:history="1">
        <w:r w:rsidRPr="008853B3">
          <w:rPr>
            <w:rStyle w:val="af5"/>
            <w:sz w:val="28"/>
            <w:szCs w:val="28"/>
          </w:rPr>
          <w:t xml:space="preserve">пункт </w:t>
        </w:r>
        <w:r>
          <w:rPr>
            <w:rStyle w:val="af5"/>
            <w:sz w:val="28"/>
            <w:szCs w:val="28"/>
          </w:rPr>
          <w:t>6.2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10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"</w:t>
      </w:r>
      <w:r>
        <w:rPr>
          <w:sz w:val="28"/>
          <w:szCs w:val="28"/>
        </w:rPr>
        <w:t>6.2</w:t>
      </w:r>
      <w:r w:rsidRPr="008853B3">
        <w:rPr>
          <w:sz w:val="28"/>
          <w:szCs w:val="28"/>
        </w:rPr>
        <w:t xml:space="preserve">. Передача в субаренду третьим лицам арендуемого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бе</w:t>
      </w:r>
      <w:r w:rsidRPr="008853B3">
        <w:rPr>
          <w:sz w:val="28"/>
          <w:szCs w:val="28"/>
        </w:rPr>
        <w:t xml:space="preserve">з проведения торгов возможна лицом, которому права владения и (или) пользования в отношении </w:t>
      </w:r>
      <w:r>
        <w:rPr>
          <w:sz w:val="28"/>
          <w:szCs w:val="28"/>
        </w:rPr>
        <w:t xml:space="preserve">муниципального </w:t>
      </w:r>
      <w:r w:rsidRPr="008853B3">
        <w:rPr>
          <w:sz w:val="28"/>
          <w:szCs w:val="28"/>
        </w:rPr>
        <w:t>имущества предоставлены в следующих случаях: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по результатам проведения торгов;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если такие торги признаны несостоявшимися;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на основании государственного контракта или на основании пункта 1 части 1 статьи 17.1 Федерального закона "О защите конкуренции".";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11" w:name="sub_1002"/>
      <w:r w:rsidRPr="008853B3">
        <w:rPr>
          <w:sz w:val="28"/>
          <w:szCs w:val="28"/>
        </w:rPr>
        <w:t xml:space="preserve">2) в </w:t>
      </w:r>
      <w:hyperlink r:id="rId22" w:history="1">
        <w:r w:rsidRPr="008853B3">
          <w:rPr>
            <w:rStyle w:val="af5"/>
            <w:sz w:val="28"/>
            <w:szCs w:val="28"/>
          </w:rPr>
          <w:t>пункте 2.1</w:t>
        </w:r>
      </w:hyperlink>
      <w:r w:rsidRPr="008853B3">
        <w:rPr>
          <w:sz w:val="28"/>
          <w:szCs w:val="28"/>
        </w:rPr>
        <w:t xml:space="preserve"> Методики определения годовой арендной платы за пользование </w:t>
      </w:r>
      <w:r>
        <w:rPr>
          <w:sz w:val="28"/>
          <w:szCs w:val="28"/>
        </w:rPr>
        <w:t>муниципальным и</w:t>
      </w:r>
      <w:r w:rsidRPr="008853B3">
        <w:rPr>
          <w:sz w:val="28"/>
          <w:szCs w:val="28"/>
        </w:rPr>
        <w:t xml:space="preserve">муществом </w:t>
      </w:r>
      <w:r>
        <w:rPr>
          <w:sz w:val="28"/>
          <w:szCs w:val="28"/>
        </w:rPr>
        <w:t xml:space="preserve">муниципального района </w:t>
      </w:r>
      <w:r w:rsidR="000B081A">
        <w:rPr>
          <w:sz w:val="28"/>
          <w:szCs w:val="28"/>
        </w:rPr>
        <w:t>сельского поселения Верхнебишиндинский сельсовет</w:t>
      </w:r>
      <w:r w:rsidR="000B081A" w:rsidRPr="00287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Туймазинский район </w:t>
      </w:r>
      <w:r w:rsidRPr="008853B3">
        <w:rPr>
          <w:sz w:val="28"/>
          <w:szCs w:val="28"/>
        </w:rPr>
        <w:t xml:space="preserve">Республики Башкортостан, утвержденной указанным </w:t>
      </w:r>
      <w:r>
        <w:rPr>
          <w:sz w:val="28"/>
          <w:szCs w:val="28"/>
        </w:rPr>
        <w:t>решением</w:t>
      </w:r>
      <w:r w:rsidRPr="008853B3">
        <w:rPr>
          <w:sz w:val="28"/>
          <w:szCs w:val="28"/>
        </w:rPr>
        <w:t>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12" w:name="sub_1021"/>
      <w:bookmarkEnd w:id="11"/>
      <w:r w:rsidRPr="008853B3">
        <w:rPr>
          <w:sz w:val="28"/>
          <w:szCs w:val="28"/>
        </w:rPr>
        <w:lastRenderedPageBreak/>
        <w:t xml:space="preserve">а) </w:t>
      </w:r>
      <w:hyperlink r:id="rId23" w:history="1">
        <w:r w:rsidRPr="008853B3">
          <w:rPr>
            <w:rStyle w:val="af5"/>
            <w:sz w:val="28"/>
            <w:szCs w:val="28"/>
          </w:rPr>
          <w:t>подпункт "и"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12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"и) К2 = 0,07 при использовании объектов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нежилого фонда: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ассоциаций;";</w:t>
      </w:r>
    </w:p>
    <w:p w:rsidR="004C3B66" w:rsidRPr="008853B3" w:rsidRDefault="004C3B66" w:rsidP="002B456C">
      <w:pPr>
        <w:ind w:firstLine="720"/>
        <w:jc w:val="both"/>
        <w:rPr>
          <w:sz w:val="28"/>
          <w:szCs w:val="28"/>
        </w:rPr>
      </w:pPr>
      <w:bookmarkStart w:id="13" w:name="sub_1022"/>
      <w:r w:rsidRPr="008853B3">
        <w:rPr>
          <w:sz w:val="28"/>
          <w:szCs w:val="28"/>
        </w:rPr>
        <w:t xml:space="preserve">б) </w:t>
      </w:r>
      <w:hyperlink r:id="rId24" w:history="1">
        <w:r w:rsidRPr="008853B3">
          <w:rPr>
            <w:rStyle w:val="af5"/>
            <w:sz w:val="28"/>
            <w:szCs w:val="28"/>
          </w:rPr>
          <w:t>подпункт "л"</w:t>
        </w:r>
      </w:hyperlink>
      <w:r w:rsidRPr="008853B3">
        <w:rPr>
          <w:sz w:val="28"/>
          <w:szCs w:val="28"/>
        </w:rPr>
        <w:t xml:space="preserve"> дополнить абзацем двадцать </w:t>
      </w:r>
      <w:r w:rsidR="002B456C">
        <w:rPr>
          <w:sz w:val="28"/>
          <w:szCs w:val="28"/>
        </w:rPr>
        <w:t>первым</w:t>
      </w:r>
      <w:r w:rsidRPr="008853B3">
        <w:rPr>
          <w:sz w:val="28"/>
          <w:szCs w:val="28"/>
        </w:rPr>
        <w:t xml:space="preserve"> следующего содержания:</w:t>
      </w:r>
    </w:p>
    <w:bookmarkEnd w:id="13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"субъектами малого и среднего предпринимательства в части аренды неиспользуемого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предприятиями);";</w:t>
      </w:r>
    </w:p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bookmarkStart w:id="14" w:name="sub_1023"/>
      <w:r w:rsidRPr="008853B3">
        <w:rPr>
          <w:sz w:val="28"/>
          <w:szCs w:val="28"/>
        </w:rPr>
        <w:t xml:space="preserve">в) </w:t>
      </w:r>
      <w:hyperlink r:id="rId25" w:history="1">
        <w:r w:rsidRPr="008853B3">
          <w:rPr>
            <w:rStyle w:val="af5"/>
            <w:sz w:val="28"/>
            <w:szCs w:val="28"/>
          </w:rPr>
          <w:t>абзацы сто девятнадцатый</w:t>
        </w:r>
      </w:hyperlink>
      <w:r w:rsidRPr="008853B3">
        <w:rPr>
          <w:sz w:val="28"/>
          <w:szCs w:val="28"/>
        </w:rPr>
        <w:t xml:space="preserve"> и </w:t>
      </w:r>
      <w:hyperlink r:id="rId26" w:history="1">
        <w:r w:rsidRPr="008853B3">
          <w:rPr>
            <w:rStyle w:val="af5"/>
            <w:sz w:val="28"/>
            <w:szCs w:val="28"/>
          </w:rPr>
          <w:t>сто двадцатый</w:t>
        </w:r>
      </w:hyperlink>
      <w:r w:rsidRPr="008853B3">
        <w:rPr>
          <w:sz w:val="28"/>
          <w:szCs w:val="28"/>
        </w:rPr>
        <w:t xml:space="preserve"> заменить абзацем следующего содержания:</w:t>
      </w:r>
    </w:p>
    <w:bookmarkEnd w:id="14"/>
    <w:p w:rsidR="004C3B66" w:rsidRPr="008853B3" w:rsidRDefault="004C3B66" w:rsidP="004C3B66">
      <w:pPr>
        <w:ind w:firstLine="720"/>
        <w:jc w:val="both"/>
        <w:rPr>
          <w:sz w:val="28"/>
          <w:szCs w:val="28"/>
        </w:rPr>
      </w:pPr>
      <w:r w:rsidRPr="008853B3">
        <w:rPr>
          <w:sz w:val="28"/>
          <w:szCs w:val="28"/>
        </w:rPr>
        <w:t xml:space="preserve">"К4 - коэффициент использования мест общего пользования арендуемого объекта </w:t>
      </w:r>
      <w:r>
        <w:rPr>
          <w:sz w:val="28"/>
          <w:szCs w:val="28"/>
        </w:rPr>
        <w:t>муниципального</w:t>
      </w:r>
      <w:r w:rsidRPr="008853B3">
        <w:rPr>
          <w:sz w:val="28"/>
          <w:szCs w:val="28"/>
        </w:rPr>
        <w:t xml:space="preserve"> нежилого фонда (устанавливается равным 1,2);".</w:t>
      </w:r>
    </w:p>
    <w:p w:rsidR="00997E3C" w:rsidRDefault="00997E3C" w:rsidP="00997E3C">
      <w:pPr>
        <w:pStyle w:val="ConsTitle"/>
        <w:widowControl/>
        <w:rPr>
          <w:rFonts w:ascii="Times New Roman" w:hAnsi="Times New Roman"/>
          <w:sz w:val="24"/>
        </w:rPr>
      </w:pPr>
    </w:p>
    <w:p w:rsidR="00F12696" w:rsidRPr="001909A8" w:rsidRDefault="00F12696" w:rsidP="00F12696">
      <w:pPr>
        <w:jc w:val="both"/>
        <w:rPr>
          <w:sz w:val="26"/>
          <w:szCs w:val="26"/>
        </w:rPr>
      </w:pPr>
    </w:p>
    <w:p w:rsidR="000B081A" w:rsidRPr="000B081A" w:rsidRDefault="001909A8" w:rsidP="000B081A">
      <w:pPr>
        <w:jc w:val="both"/>
        <w:rPr>
          <w:sz w:val="28"/>
          <w:szCs w:val="28"/>
        </w:rPr>
      </w:pPr>
      <w:r w:rsidRPr="000B081A">
        <w:rPr>
          <w:sz w:val="28"/>
          <w:szCs w:val="28"/>
        </w:rPr>
        <w:t xml:space="preserve">Председатель </w:t>
      </w:r>
      <w:r w:rsidR="00B6579C" w:rsidRPr="000B081A">
        <w:rPr>
          <w:sz w:val="28"/>
          <w:szCs w:val="28"/>
        </w:rPr>
        <w:t>Совета сельского поселения</w:t>
      </w:r>
    </w:p>
    <w:p w:rsidR="001909A8" w:rsidRPr="000B081A" w:rsidRDefault="00B6579C" w:rsidP="000B081A">
      <w:pPr>
        <w:jc w:val="both"/>
        <w:rPr>
          <w:sz w:val="28"/>
          <w:szCs w:val="28"/>
        </w:rPr>
      </w:pPr>
      <w:r w:rsidRPr="000B081A">
        <w:rPr>
          <w:sz w:val="28"/>
          <w:szCs w:val="28"/>
        </w:rPr>
        <w:t>Верхнебишиндинский сельсовет</w:t>
      </w:r>
      <w:r w:rsidR="001909A8" w:rsidRPr="000B081A">
        <w:rPr>
          <w:sz w:val="28"/>
          <w:szCs w:val="28"/>
        </w:rPr>
        <w:t xml:space="preserve"> </w:t>
      </w:r>
    </w:p>
    <w:p w:rsidR="000B081A" w:rsidRDefault="001909A8" w:rsidP="000B081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B081A">
        <w:rPr>
          <w:rFonts w:ascii="Times New Roman" w:hAnsi="Times New Roman"/>
          <w:sz w:val="28"/>
          <w:szCs w:val="28"/>
        </w:rPr>
        <w:t>муниципального района</w:t>
      </w:r>
    </w:p>
    <w:p w:rsidR="00ED4162" w:rsidRDefault="001909A8" w:rsidP="000B081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B081A">
        <w:rPr>
          <w:rFonts w:ascii="Times New Roman" w:hAnsi="Times New Roman"/>
          <w:sz w:val="28"/>
          <w:szCs w:val="28"/>
        </w:rPr>
        <w:t xml:space="preserve">Туймазинский район </w:t>
      </w:r>
      <w:r w:rsidR="000B081A">
        <w:rPr>
          <w:rFonts w:ascii="Times New Roman" w:hAnsi="Times New Roman"/>
          <w:sz w:val="28"/>
          <w:szCs w:val="28"/>
        </w:rPr>
        <w:t>РБ</w:t>
      </w:r>
      <w:r w:rsidRPr="000B081A">
        <w:rPr>
          <w:rFonts w:ascii="Times New Roman" w:hAnsi="Times New Roman"/>
          <w:sz w:val="28"/>
          <w:szCs w:val="28"/>
        </w:rPr>
        <w:t xml:space="preserve">          </w:t>
      </w:r>
      <w:r w:rsidR="000B081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B081A">
        <w:rPr>
          <w:rFonts w:ascii="Times New Roman" w:hAnsi="Times New Roman"/>
          <w:sz w:val="28"/>
          <w:szCs w:val="28"/>
        </w:rPr>
        <w:t xml:space="preserve">             </w:t>
      </w:r>
    </w:p>
    <w:p w:rsidR="00F12696" w:rsidRPr="000B081A" w:rsidRDefault="001909A8" w:rsidP="000B081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B081A">
        <w:rPr>
          <w:rFonts w:ascii="Times New Roman" w:hAnsi="Times New Roman"/>
          <w:sz w:val="28"/>
          <w:szCs w:val="28"/>
        </w:rPr>
        <w:t>Р.А.Миннуллин</w:t>
      </w: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1909A8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p w:rsidR="00F12696" w:rsidRPr="004504BE" w:rsidRDefault="00F12696" w:rsidP="00091AA4">
      <w:pPr>
        <w:pStyle w:val="af4"/>
        <w:ind w:firstLine="709"/>
        <w:jc w:val="center"/>
        <w:rPr>
          <w:sz w:val="26"/>
          <w:szCs w:val="26"/>
        </w:rPr>
      </w:pPr>
    </w:p>
    <w:sectPr w:rsidR="00F12696" w:rsidRPr="004504BE" w:rsidSect="00AD560E">
      <w:pgSz w:w="11909" w:h="16834"/>
      <w:pgMar w:top="851" w:right="1136" w:bottom="709" w:left="1134" w:header="720" w:footer="1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8B" w:rsidRDefault="005A498B">
      <w:r>
        <w:separator/>
      </w:r>
    </w:p>
  </w:endnote>
  <w:endnote w:type="continuationSeparator" w:id="1">
    <w:p w:rsidR="005A498B" w:rsidRDefault="005A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1372A7" w:rsidP="0007731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54A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49925"/>
      <w:docPartObj>
        <w:docPartGallery w:val="Page Numbers (Bottom of Page)"/>
        <w:docPartUnique/>
      </w:docPartObj>
    </w:sdtPr>
    <w:sdtContent>
      <w:p w:rsidR="00503E60" w:rsidRDefault="001372A7">
        <w:pPr>
          <w:pStyle w:val="af"/>
          <w:jc w:val="right"/>
        </w:pPr>
        <w:fldSimple w:instr=" PAGE   \* MERGEFORMAT ">
          <w:r w:rsidR="00ED4162">
            <w:rPr>
              <w:noProof/>
            </w:rPr>
            <w:t>8</w:t>
          </w:r>
        </w:fldSimple>
      </w:p>
    </w:sdtContent>
  </w:sdt>
  <w:p w:rsidR="007354AD" w:rsidRDefault="007354AD" w:rsidP="007354AD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48635"/>
      <w:docPartObj>
        <w:docPartGallery w:val="Page Numbers (Bottom of Page)"/>
        <w:docPartUnique/>
      </w:docPartObj>
    </w:sdtPr>
    <w:sdtContent>
      <w:p w:rsidR="008B2DFC" w:rsidRDefault="001372A7">
        <w:pPr>
          <w:pStyle w:val="af"/>
          <w:jc w:val="right"/>
        </w:pPr>
        <w:fldSimple w:instr=" PAGE   \* MERGEFORMAT ">
          <w:r w:rsidR="00ED4162">
            <w:rPr>
              <w:noProof/>
            </w:rPr>
            <w:t>2</w:t>
          </w:r>
        </w:fldSimple>
      </w:p>
    </w:sdtContent>
  </w:sdt>
  <w:p w:rsidR="008B2DFC" w:rsidRDefault="008B2D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8B" w:rsidRDefault="005A498B">
      <w:r>
        <w:separator/>
      </w:r>
    </w:p>
  </w:footnote>
  <w:footnote w:type="continuationSeparator" w:id="1">
    <w:p w:rsidR="005A498B" w:rsidRDefault="005A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0FC654C8"/>
    <w:multiLevelType w:val="hybridMultilevel"/>
    <w:tmpl w:val="5820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6FBF"/>
    <w:multiLevelType w:val="hybridMultilevel"/>
    <w:tmpl w:val="B9D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6C5918"/>
    <w:multiLevelType w:val="hybridMultilevel"/>
    <w:tmpl w:val="704E0280"/>
    <w:lvl w:ilvl="0" w:tplc="252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4"/>
  </w:num>
  <w:num w:numId="25">
    <w:abstractNumId w:val="24"/>
  </w:num>
  <w:num w:numId="26">
    <w:abstractNumId w:val="23"/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4E2A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04CE"/>
    <w:rsid w:val="000522A7"/>
    <w:rsid w:val="00052E3B"/>
    <w:rsid w:val="00054E7D"/>
    <w:rsid w:val="00057AF9"/>
    <w:rsid w:val="00070C65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1AA4"/>
    <w:rsid w:val="000922E7"/>
    <w:rsid w:val="000A2684"/>
    <w:rsid w:val="000A55EF"/>
    <w:rsid w:val="000B081A"/>
    <w:rsid w:val="000B3855"/>
    <w:rsid w:val="000C4068"/>
    <w:rsid w:val="000D36B4"/>
    <w:rsid w:val="000D588F"/>
    <w:rsid w:val="000E2FEC"/>
    <w:rsid w:val="000E6349"/>
    <w:rsid w:val="000E775A"/>
    <w:rsid w:val="000F1784"/>
    <w:rsid w:val="00100561"/>
    <w:rsid w:val="001036C1"/>
    <w:rsid w:val="00104C56"/>
    <w:rsid w:val="00111C4A"/>
    <w:rsid w:val="001149C5"/>
    <w:rsid w:val="001261C5"/>
    <w:rsid w:val="00132A78"/>
    <w:rsid w:val="00133CD9"/>
    <w:rsid w:val="001372A7"/>
    <w:rsid w:val="0014286B"/>
    <w:rsid w:val="00143420"/>
    <w:rsid w:val="0015689C"/>
    <w:rsid w:val="00164062"/>
    <w:rsid w:val="00165BAE"/>
    <w:rsid w:val="00171674"/>
    <w:rsid w:val="001728AE"/>
    <w:rsid w:val="0017303F"/>
    <w:rsid w:val="0017767A"/>
    <w:rsid w:val="001909A8"/>
    <w:rsid w:val="00191997"/>
    <w:rsid w:val="001943F2"/>
    <w:rsid w:val="001A5D66"/>
    <w:rsid w:val="001B7448"/>
    <w:rsid w:val="001C1469"/>
    <w:rsid w:val="001D19FA"/>
    <w:rsid w:val="001E08A6"/>
    <w:rsid w:val="001F0E2A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52D3D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3B1"/>
    <w:rsid w:val="002B2BF2"/>
    <w:rsid w:val="002B456C"/>
    <w:rsid w:val="002B47DC"/>
    <w:rsid w:val="002B5515"/>
    <w:rsid w:val="002B769D"/>
    <w:rsid w:val="002C2258"/>
    <w:rsid w:val="002C4CE3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4188"/>
    <w:rsid w:val="003950FD"/>
    <w:rsid w:val="003954D2"/>
    <w:rsid w:val="0039798B"/>
    <w:rsid w:val="003A0458"/>
    <w:rsid w:val="003A0FE3"/>
    <w:rsid w:val="003A38E3"/>
    <w:rsid w:val="003B1EFD"/>
    <w:rsid w:val="003B368B"/>
    <w:rsid w:val="003B7727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10F2E"/>
    <w:rsid w:val="004360BC"/>
    <w:rsid w:val="004504BE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815AD"/>
    <w:rsid w:val="00495DBB"/>
    <w:rsid w:val="00497A7C"/>
    <w:rsid w:val="00497F97"/>
    <w:rsid w:val="004A1E01"/>
    <w:rsid w:val="004A6756"/>
    <w:rsid w:val="004C11DB"/>
    <w:rsid w:val="004C3B66"/>
    <w:rsid w:val="004C5AA8"/>
    <w:rsid w:val="004D3EF2"/>
    <w:rsid w:val="004D4B00"/>
    <w:rsid w:val="004D7D8A"/>
    <w:rsid w:val="004D7DDD"/>
    <w:rsid w:val="004E153F"/>
    <w:rsid w:val="004E3367"/>
    <w:rsid w:val="004E4329"/>
    <w:rsid w:val="004E4AE4"/>
    <w:rsid w:val="004F2DC2"/>
    <w:rsid w:val="00501A14"/>
    <w:rsid w:val="00501E3A"/>
    <w:rsid w:val="00503E60"/>
    <w:rsid w:val="0050513C"/>
    <w:rsid w:val="00505CA6"/>
    <w:rsid w:val="00514A9D"/>
    <w:rsid w:val="00532C8F"/>
    <w:rsid w:val="00535494"/>
    <w:rsid w:val="00536DF9"/>
    <w:rsid w:val="00543211"/>
    <w:rsid w:val="005623E8"/>
    <w:rsid w:val="00573555"/>
    <w:rsid w:val="005806DA"/>
    <w:rsid w:val="00585653"/>
    <w:rsid w:val="00586DB5"/>
    <w:rsid w:val="00594F6C"/>
    <w:rsid w:val="00596B9B"/>
    <w:rsid w:val="00596DE8"/>
    <w:rsid w:val="005976CE"/>
    <w:rsid w:val="005A1F95"/>
    <w:rsid w:val="005A498B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214"/>
    <w:rsid w:val="00602927"/>
    <w:rsid w:val="00602A12"/>
    <w:rsid w:val="0060530D"/>
    <w:rsid w:val="0061047C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762CF"/>
    <w:rsid w:val="00677CAB"/>
    <w:rsid w:val="00692221"/>
    <w:rsid w:val="00693F10"/>
    <w:rsid w:val="006A177A"/>
    <w:rsid w:val="006A1E6C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C03"/>
    <w:rsid w:val="00700F68"/>
    <w:rsid w:val="00705DC4"/>
    <w:rsid w:val="00707AD7"/>
    <w:rsid w:val="00713EE1"/>
    <w:rsid w:val="00713FC7"/>
    <w:rsid w:val="00726313"/>
    <w:rsid w:val="00734596"/>
    <w:rsid w:val="007354AD"/>
    <w:rsid w:val="00735F7F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0430D"/>
    <w:rsid w:val="0081167D"/>
    <w:rsid w:val="00820366"/>
    <w:rsid w:val="00820AFA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8467F"/>
    <w:rsid w:val="00891A33"/>
    <w:rsid w:val="0089287F"/>
    <w:rsid w:val="00893A6C"/>
    <w:rsid w:val="00895EE9"/>
    <w:rsid w:val="00896C3A"/>
    <w:rsid w:val="008A271D"/>
    <w:rsid w:val="008A406B"/>
    <w:rsid w:val="008B06EC"/>
    <w:rsid w:val="008B2DF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4CC3"/>
    <w:rsid w:val="00925919"/>
    <w:rsid w:val="009511C5"/>
    <w:rsid w:val="0095715E"/>
    <w:rsid w:val="00977820"/>
    <w:rsid w:val="00980514"/>
    <w:rsid w:val="0098187F"/>
    <w:rsid w:val="00982632"/>
    <w:rsid w:val="0098397D"/>
    <w:rsid w:val="009839F0"/>
    <w:rsid w:val="00985965"/>
    <w:rsid w:val="00986733"/>
    <w:rsid w:val="009937DC"/>
    <w:rsid w:val="00994370"/>
    <w:rsid w:val="00997E3C"/>
    <w:rsid w:val="009A6B0A"/>
    <w:rsid w:val="009B0F15"/>
    <w:rsid w:val="009B28AF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3850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560E"/>
    <w:rsid w:val="00AD6E14"/>
    <w:rsid w:val="00AD7874"/>
    <w:rsid w:val="00AE1B0A"/>
    <w:rsid w:val="00B03479"/>
    <w:rsid w:val="00B041A7"/>
    <w:rsid w:val="00B06888"/>
    <w:rsid w:val="00B07854"/>
    <w:rsid w:val="00B136C5"/>
    <w:rsid w:val="00B22DD3"/>
    <w:rsid w:val="00B24863"/>
    <w:rsid w:val="00B42CCF"/>
    <w:rsid w:val="00B5112A"/>
    <w:rsid w:val="00B52EFA"/>
    <w:rsid w:val="00B60EFC"/>
    <w:rsid w:val="00B61469"/>
    <w:rsid w:val="00B6579C"/>
    <w:rsid w:val="00B67850"/>
    <w:rsid w:val="00B70268"/>
    <w:rsid w:val="00B72743"/>
    <w:rsid w:val="00B802C7"/>
    <w:rsid w:val="00B830D1"/>
    <w:rsid w:val="00B87C19"/>
    <w:rsid w:val="00BA5194"/>
    <w:rsid w:val="00BA7D7A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C1D2A"/>
    <w:rsid w:val="00CD441F"/>
    <w:rsid w:val="00CD669C"/>
    <w:rsid w:val="00CE67BB"/>
    <w:rsid w:val="00CE7647"/>
    <w:rsid w:val="00D143AF"/>
    <w:rsid w:val="00D21574"/>
    <w:rsid w:val="00D219E7"/>
    <w:rsid w:val="00D23825"/>
    <w:rsid w:val="00D24C84"/>
    <w:rsid w:val="00D32D28"/>
    <w:rsid w:val="00D45696"/>
    <w:rsid w:val="00D4603B"/>
    <w:rsid w:val="00D50806"/>
    <w:rsid w:val="00D522BA"/>
    <w:rsid w:val="00D525BA"/>
    <w:rsid w:val="00D5574C"/>
    <w:rsid w:val="00D65B2A"/>
    <w:rsid w:val="00D735FA"/>
    <w:rsid w:val="00D74912"/>
    <w:rsid w:val="00D74B7B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7D6D"/>
    <w:rsid w:val="00DE0295"/>
    <w:rsid w:val="00DF1795"/>
    <w:rsid w:val="00DF2387"/>
    <w:rsid w:val="00DF3ACA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51436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78F2"/>
    <w:rsid w:val="00EC1164"/>
    <w:rsid w:val="00EC7F0E"/>
    <w:rsid w:val="00ED0E9C"/>
    <w:rsid w:val="00ED132B"/>
    <w:rsid w:val="00ED4162"/>
    <w:rsid w:val="00EF194F"/>
    <w:rsid w:val="00EF7F11"/>
    <w:rsid w:val="00F012B3"/>
    <w:rsid w:val="00F03CFE"/>
    <w:rsid w:val="00F052B2"/>
    <w:rsid w:val="00F059AB"/>
    <w:rsid w:val="00F12696"/>
    <w:rsid w:val="00F21B85"/>
    <w:rsid w:val="00F25E55"/>
    <w:rsid w:val="00F31609"/>
    <w:rsid w:val="00F41D43"/>
    <w:rsid w:val="00F43140"/>
    <w:rsid w:val="00F43B53"/>
    <w:rsid w:val="00F50780"/>
    <w:rsid w:val="00F56266"/>
    <w:rsid w:val="00F56B95"/>
    <w:rsid w:val="00F60EA1"/>
    <w:rsid w:val="00F62C87"/>
    <w:rsid w:val="00F63861"/>
    <w:rsid w:val="00F64EE0"/>
    <w:rsid w:val="00F71EAD"/>
    <w:rsid w:val="00F723A8"/>
    <w:rsid w:val="00F72E78"/>
    <w:rsid w:val="00F779A3"/>
    <w:rsid w:val="00F85CFA"/>
    <w:rsid w:val="00F934C7"/>
    <w:rsid w:val="00F93C41"/>
    <w:rsid w:val="00F958E3"/>
    <w:rsid w:val="00F977C6"/>
    <w:rsid w:val="00FA02BE"/>
    <w:rsid w:val="00FA0BF5"/>
    <w:rsid w:val="00FA1CB7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503E60"/>
    <w:rPr>
      <w:rFonts w:ascii="Times New Roman" w:eastAsia="Times New Roman" w:hAnsi="Times New Roman"/>
    </w:rPr>
  </w:style>
  <w:style w:type="character" w:customStyle="1" w:styleId="af5">
    <w:name w:val="Гипертекстовая ссылка"/>
    <w:uiPriority w:val="99"/>
    <w:rsid w:val="004C3B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7616235.1311" TargetMode="External"/><Relationship Id="rId18" Type="http://schemas.openxmlformats.org/officeDocument/2006/relationships/hyperlink" Target="garantF1://17616235.4010506" TargetMode="External"/><Relationship Id="rId26" Type="http://schemas.openxmlformats.org/officeDocument/2006/relationships/hyperlink" Target="garantF1://17616235.22111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616235.4010705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7616235.342" TargetMode="External"/><Relationship Id="rId17" Type="http://schemas.openxmlformats.org/officeDocument/2006/relationships/hyperlink" Target="garantF1://17616235.4010406" TargetMode="External"/><Relationship Id="rId25" Type="http://schemas.openxmlformats.org/officeDocument/2006/relationships/hyperlink" Target="garantF1://17616235.2211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616235.1312" TargetMode="External"/><Relationship Id="rId20" Type="http://schemas.openxmlformats.org/officeDocument/2006/relationships/hyperlink" Target="garantF1://17616235.40107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616235.901" TargetMode="External"/><Relationship Id="rId24" Type="http://schemas.openxmlformats.org/officeDocument/2006/relationships/hyperlink" Target="garantF1://17616235.20210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7616235.1313" TargetMode="External"/><Relationship Id="rId23" Type="http://schemas.openxmlformats.org/officeDocument/2006/relationships/hyperlink" Target="garantF1://17616235.20210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garantF1://17616235.401060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garantF1://17616235.1312" TargetMode="External"/><Relationship Id="rId22" Type="http://schemas.openxmlformats.org/officeDocument/2006/relationships/hyperlink" Target="garantF1://17616235.40202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2019-01-07T08:21:00Z</cp:lastPrinted>
  <dcterms:created xsi:type="dcterms:W3CDTF">2018-12-28T06:31:00Z</dcterms:created>
  <dcterms:modified xsi:type="dcterms:W3CDTF">2019-01-25T09:12:00Z</dcterms:modified>
</cp:coreProperties>
</file>