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Основные требования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Правил пожарной безопасности в лесах (в соответствии с постановлением Правительства Российской Федерации от 07.10.2020 № 1614 «Об утверждении Правил пожарной безопасности в лесах»)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Правила устанавливают единые требования к мерам по обеспечению пожарной безопасности в лесах и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 связи с этим в лесах запрещается: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в местах с подсохшей травой, а также под кронами деревьев;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выполнять работы с открытым огнем на торфяниках;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</w:p>
    <w:p w:rsidR="00C15575" w:rsidRPr="00C15575" w:rsidRDefault="00C15575" w:rsidP="00C15575">
      <w:pPr>
        <w:numPr>
          <w:ilvl w:val="0"/>
          <w:numId w:val="1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засорять лес отходами производства и потребления.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Меры ответственности за нарушение Правил пожарной безопасности в лесах.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административная – штраф:</w:t>
      </w:r>
    </w:p>
    <w:p w:rsidR="00C15575" w:rsidRPr="00C15575" w:rsidRDefault="00C15575" w:rsidP="00C15575">
      <w:pPr>
        <w:numPr>
          <w:ilvl w:val="0"/>
          <w:numId w:val="2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граждан в размере от 3 000 до 4 000 рублей;</w:t>
      </w:r>
    </w:p>
    <w:p w:rsidR="00C15575" w:rsidRPr="00C15575" w:rsidRDefault="00C15575" w:rsidP="00C15575">
      <w:pPr>
        <w:numPr>
          <w:ilvl w:val="0"/>
          <w:numId w:val="2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должностных лиц – от 15 000 до 25 000 рублей;</w:t>
      </w:r>
    </w:p>
    <w:p w:rsidR="00C15575" w:rsidRPr="00C15575" w:rsidRDefault="00C15575" w:rsidP="00C15575">
      <w:pPr>
        <w:numPr>
          <w:ilvl w:val="0"/>
          <w:numId w:val="2"/>
        </w:numPr>
        <w:shd w:val="clear" w:color="auto" w:fill="FFFFFF"/>
        <w:spacing w:after="131" w:line="240" w:lineRule="auto"/>
        <w:ind w:left="561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на юридических лиц – от 150 000 до 250 000рублей (ст. 8.32 КоАП РФ).</w:t>
      </w:r>
    </w:p>
    <w:p w:rsidR="00C15575" w:rsidRPr="00C15575" w:rsidRDefault="00C15575" w:rsidP="00C15575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C15575">
        <w:rPr>
          <w:rFonts w:ascii="Arial" w:eastAsia="Times New Roman" w:hAnsi="Arial" w:cs="Arial"/>
          <w:color w:val="2C2B2B"/>
          <w:sz w:val="24"/>
          <w:szCs w:val="24"/>
          <w:lang w:eastAsia="ru-RU"/>
        </w:rPr>
        <w:t>уголовная – лишение свободы на срок до 4 лет (ст.261 УК РФ).</w:t>
      </w:r>
    </w:p>
    <w:p w:rsidR="00FE12BD" w:rsidRDefault="00FE12BD"/>
    <w:sectPr w:rsidR="00FE12BD" w:rsidSect="00FE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9EA"/>
    <w:multiLevelType w:val="multilevel"/>
    <w:tmpl w:val="FDC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E7B25"/>
    <w:multiLevelType w:val="multilevel"/>
    <w:tmpl w:val="F54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15575"/>
    <w:rsid w:val="001A065F"/>
    <w:rsid w:val="004704C8"/>
    <w:rsid w:val="00C15575"/>
    <w:rsid w:val="00DD6DE9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2021-08-23T06:36:00Z</dcterms:created>
  <dcterms:modified xsi:type="dcterms:W3CDTF">2021-08-23T06:36:00Z</dcterms:modified>
</cp:coreProperties>
</file>